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EB212" w14:textId="02C0BD16" w:rsidR="00F946B5" w:rsidRDefault="00B17E47" w:rsidP="00D17BB3">
      <w:pPr>
        <w:pStyle w:val="Rubrik1"/>
      </w:pPr>
      <w:r>
        <w:t xml:space="preserve">Svar på interpellation om </w:t>
      </w:r>
      <w:r w:rsidR="00D17BB3">
        <w:t>h</w:t>
      </w:r>
      <w:r w:rsidR="00D17BB3" w:rsidRPr="00D17BB3">
        <w:t>ur Luleå</w:t>
      </w:r>
      <w:r w:rsidR="00D17BB3">
        <w:t xml:space="preserve"> jobbar</w:t>
      </w:r>
      <w:r w:rsidR="00D17BB3" w:rsidRPr="00D17BB3">
        <w:t xml:space="preserve"> för den romska och våra andra minoriteter</w:t>
      </w:r>
    </w:p>
    <w:p w14:paraId="5CD3E27B" w14:textId="77777777" w:rsidR="00D17BB3" w:rsidRDefault="00D17BB3" w:rsidP="00514C6C"/>
    <w:p w14:paraId="38C20CE1" w14:textId="778F6DA8" w:rsidR="00514C6C" w:rsidRDefault="00D17BB3" w:rsidP="00514C6C">
      <w:r>
        <w:t>Thomas Söderström (L) frågar mig om hur Luleå kommun jobbar med romer och andra minoriteter.</w:t>
      </w:r>
    </w:p>
    <w:p w14:paraId="0774F48D" w14:textId="64E4C267" w:rsidR="00514C6C" w:rsidRDefault="00514C6C" w:rsidP="00514C6C">
      <w:r>
        <w:t xml:space="preserve">• </w:t>
      </w:r>
      <w:r w:rsidRPr="007B13D0">
        <w:rPr>
          <w:b/>
          <w:bCs/>
        </w:rPr>
        <w:t>Hur jobbar Lulebo för att inte diskriminera minoriteter?</w:t>
      </w:r>
    </w:p>
    <w:p w14:paraId="3702E68D" w14:textId="70F45864" w:rsidR="00D17BB3" w:rsidRDefault="008E1507" w:rsidP="00514C6C">
      <w:r w:rsidRPr="008E1507">
        <w:t xml:space="preserve">Lulebo </w:t>
      </w:r>
      <w:r>
        <w:t>har svarat mig att</w:t>
      </w:r>
      <w:r w:rsidR="00551E34">
        <w:t xml:space="preserve"> de</w:t>
      </w:r>
      <w:r>
        <w:t xml:space="preserve"> jobbar för att </w:t>
      </w:r>
      <w:r w:rsidRPr="008E1507">
        <w:t xml:space="preserve">behandla alla lika. Samma villkor, regler och rutiner gäller för alla och alla får samma behandling, service och svar på samma frågor. </w:t>
      </w:r>
      <w:r>
        <w:t>De</w:t>
      </w:r>
      <w:r w:rsidRPr="008E1507">
        <w:t xml:space="preserve"> frågar inte efter tillhörighet/ursprung och noterar/registrerar ingen sådan information om vare sig lägenhetssökande eller hyresgäster. Detta beskrivs </w:t>
      </w:r>
      <w:r>
        <w:t>även på</w:t>
      </w:r>
      <w:r w:rsidRPr="008E1507">
        <w:t xml:space="preserve"> flera ställen på Lulebos hemsida.  </w:t>
      </w:r>
    </w:p>
    <w:p w14:paraId="6E826BAA" w14:textId="77777777" w:rsidR="008E1507" w:rsidRDefault="008E1507" w:rsidP="00514C6C"/>
    <w:p w14:paraId="2CD66C69" w14:textId="05536FBD" w:rsidR="00514C6C" w:rsidRPr="007B13D0" w:rsidRDefault="00514C6C" w:rsidP="00514C6C">
      <w:pPr>
        <w:rPr>
          <w:b/>
          <w:bCs/>
        </w:rPr>
      </w:pPr>
      <w:r>
        <w:t xml:space="preserve">• </w:t>
      </w:r>
      <w:r w:rsidRPr="007B13D0">
        <w:rPr>
          <w:b/>
          <w:bCs/>
        </w:rPr>
        <w:t>Hur jobbar övriga Luleå kommuns bolag och förvaltningar för att inkludera den romska minoriteten i Luleå?</w:t>
      </w:r>
    </w:p>
    <w:p w14:paraId="6CF26832" w14:textId="35B20B0F" w:rsidR="00D17BB3" w:rsidRDefault="008E1507" w:rsidP="00514C6C">
      <w:r w:rsidRPr="008E1507">
        <w:t>Kommunens bolag har likabehandlingsplan för att förebygga diskriminering. Syftet är i första hand för att förebygga diskriminering internt i organisationen men gäller även för externa kunder.</w:t>
      </w:r>
      <w:r>
        <w:t xml:space="preserve"> </w:t>
      </w:r>
      <w:r>
        <w:br/>
      </w:r>
      <w:r w:rsidR="007B13D0">
        <w:t>Förvaltningar och bolag arbetar på olika sätt för att inkludera olika grupper och motverka diskriminering, ofta genom likabehandlingsplaner och ibland i riktade projekt.</w:t>
      </w:r>
    </w:p>
    <w:p w14:paraId="4BF6ACF8" w14:textId="3DA37580" w:rsidR="00BD6BD2" w:rsidRDefault="00BD6BD2" w:rsidP="00514C6C">
      <w:r>
        <w:t>Tidigare har projekt kring romsk inkludering genomförts, men för närvarande pågår inget riktat arbete med romer. Romer ingår dock i de minoritetssamråd som sker inom kommunen, och har där möjlighet att lyfta sina frågor.</w:t>
      </w:r>
    </w:p>
    <w:p w14:paraId="12C60EA9" w14:textId="4E72BBB7" w:rsidR="00BD6BD2" w:rsidRDefault="00BD6BD2" w:rsidP="00514C6C"/>
    <w:p w14:paraId="6EAC0B3B" w14:textId="2A942B65" w:rsidR="00514C6C" w:rsidRDefault="00514C6C" w:rsidP="00514C6C">
      <w:r>
        <w:t xml:space="preserve">• </w:t>
      </w:r>
      <w:r w:rsidRPr="007B13D0">
        <w:rPr>
          <w:b/>
          <w:bCs/>
        </w:rPr>
        <w:t>Vad avser kommunalrådet framöver att göra för våra erkända minoriteter (samer, sverigefinnar, tornedalingar, romer och judar) i Luleå?</w:t>
      </w:r>
    </w:p>
    <w:p w14:paraId="0E529E09" w14:textId="77777777" w:rsidR="00BD6BD2" w:rsidRDefault="00BD6BD2" w:rsidP="00514C6C">
      <w:r>
        <w:t xml:space="preserve">Luleå ska vara ett öppet och transparent ställe att bo på, och här ska nationella minoriteter känna sig välkomna att leva, och uppleva att kommunen bidrar till utveckling och </w:t>
      </w:r>
      <w:proofErr w:type="spellStart"/>
      <w:r>
        <w:t>revitalisering</w:t>
      </w:r>
      <w:proofErr w:type="spellEnd"/>
      <w:r>
        <w:t xml:space="preserve"> av deras språk och kulturer.</w:t>
      </w:r>
    </w:p>
    <w:p w14:paraId="11518475" w14:textId="5B19178D" w:rsidR="00D17BB3" w:rsidRDefault="00BD6BD2" w:rsidP="00514C6C">
      <w:r>
        <w:t xml:space="preserve">Samtliga fem nationella minoriteter finns representerade i Luleå, och deltar även i kommunens minoritetssamråd. </w:t>
      </w:r>
    </w:p>
    <w:p w14:paraId="0349B805" w14:textId="7BCCCDE4" w:rsidR="00BD6BD2" w:rsidRDefault="00BD6BD2" w:rsidP="00514C6C">
      <w:r>
        <w:t xml:space="preserve">Barn- och utbildningsnämnden har sedan 2017 arbetat tillsammans med minoriteterna för att ta fram en strategi för nationella minoriteter. Strategin är långtgående, och erbjuder mer insatser än lagstiftningens kräver för en förvaltningskommun. Arbetet inom skolan är ofta uppmärksammat nationellt och Luleå kommun anses vara en god förebild inom förskola och annan skolverksamhet för nationella minoriteter. </w:t>
      </w:r>
    </w:p>
    <w:p w14:paraId="28274967" w14:textId="6A5098B4" w:rsidR="00BD6BD2" w:rsidRDefault="00BD6BD2" w:rsidP="00514C6C">
      <w:r>
        <w:t xml:space="preserve">Inom socialförvaltningens område har samråden startat senare åren och nu har en första avdelning på finska öppnat på </w:t>
      </w:r>
      <w:proofErr w:type="gramStart"/>
      <w:r>
        <w:t>ett vård</w:t>
      </w:r>
      <w:proofErr w:type="gramEnd"/>
      <w:r>
        <w:t xml:space="preserve"> och omsorgsboende. </w:t>
      </w:r>
    </w:p>
    <w:p w14:paraId="30FF1738" w14:textId="23714769" w:rsidR="00BD6BD2" w:rsidRDefault="00BD6BD2" w:rsidP="00514C6C">
      <w:r>
        <w:t xml:space="preserve">Samråden inom BUF, SOC och kommunövergripande fortsätter. </w:t>
      </w:r>
    </w:p>
    <w:p w14:paraId="1B8EC542" w14:textId="2A6891C0" w:rsidR="00BD6BD2" w:rsidRDefault="00BD6BD2" w:rsidP="00514C6C">
      <w:r>
        <w:t xml:space="preserve">Det finns idag en efterfrågan hos minoriteterna att få mer insyn och inflytande i kultur och fritidsfrågor, varför samråd om detta kommer ske under hösten. Redan idag finns tex litteratur på </w:t>
      </w:r>
      <w:r>
        <w:lastRenderedPageBreak/>
        <w:t xml:space="preserve">bibliotek i olika minoritetsspråk, men intresse finns från minoriteterna för mer insatser för att </w:t>
      </w:r>
      <w:proofErr w:type="spellStart"/>
      <w:r>
        <w:t>revitalisera</w:t>
      </w:r>
      <w:proofErr w:type="spellEnd"/>
      <w:r>
        <w:t xml:space="preserve"> sina språk och kulturer. </w:t>
      </w:r>
    </w:p>
    <w:p w14:paraId="1D8D9D92" w14:textId="0559AD85" w:rsidR="00BD6BD2" w:rsidRDefault="007B13D0" w:rsidP="00F946B5">
      <w:r>
        <w:t xml:space="preserve">Luleå kommun är förvaltningsområde för finska, meänkieli och samiska och får bidrag från staten för vårt arbete med dessa minoriteter. I dagsläget går det inte att vara förvaltningsområde för romer och judar, vilket innebär att de bidrag vi får för de nationella minoriteterna till att arbeta med dessa grupper. Staten utreder nu framtiden för minoritetspolitiken, och vi hoppas kunna få resurser även för att jobba med judar och romer mer aktivt. </w:t>
      </w:r>
    </w:p>
    <w:p w14:paraId="50FC8680" w14:textId="77777777" w:rsidR="00D17BB3" w:rsidRDefault="00D17BB3" w:rsidP="00C476E8"/>
    <w:p w14:paraId="4E1DBB48" w14:textId="67916C81" w:rsidR="00A64619" w:rsidRDefault="00843E73" w:rsidP="00C476E8">
      <w:r>
        <w:t>Med detta anser jag interpellationen besvarad.</w:t>
      </w:r>
    </w:p>
    <w:p w14:paraId="2D49030D" w14:textId="6506E3B6" w:rsidR="00843E73" w:rsidRDefault="00843E73" w:rsidP="00C476E8"/>
    <w:p w14:paraId="545A9CBA" w14:textId="3ED1912F" w:rsidR="00843E73" w:rsidRDefault="00843E73" w:rsidP="00C476E8">
      <w:r>
        <w:t>Carina Sammeli</w:t>
      </w:r>
    </w:p>
    <w:p w14:paraId="08BB87CD" w14:textId="08F3D120" w:rsidR="00843E73" w:rsidRDefault="00843E73" w:rsidP="00C476E8">
      <w:r>
        <w:t>Kommunstyrelsens ordförande</w:t>
      </w:r>
    </w:p>
    <w:sectPr w:rsidR="00843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0A0D"/>
    <w:multiLevelType w:val="hybridMultilevel"/>
    <w:tmpl w:val="1D6873FA"/>
    <w:lvl w:ilvl="0" w:tplc="56AEE5A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FC6FE2"/>
    <w:multiLevelType w:val="hybridMultilevel"/>
    <w:tmpl w:val="04BE3BD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15:restartNumberingAfterBreak="0">
    <w:nsid w:val="269718BF"/>
    <w:multiLevelType w:val="hybridMultilevel"/>
    <w:tmpl w:val="D6DEAC5A"/>
    <w:lvl w:ilvl="0" w:tplc="041D0001">
      <w:start w:val="1"/>
      <w:numFmt w:val="bullet"/>
      <w:lvlText w:val=""/>
      <w:lvlJc w:val="left"/>
      <w:pPr>
        <w:ind w:left="720" w:hanging="360"/>
      </w:pPr>
      <w:rPr>
        <w:rFonts w:ascii="Symbol" w:hAnsi="Symbol" w:hint="default"/>
      </w:rPr>
    </w:lvl>
    <w:lvl w:ilvl="1" w:tplc="938A91C4">
      <w:numFmt w:val="bullet"/>
      <w:lvlText w:val="•"/>
      <w:lvlJc w:val="left"/>
      <w:pPr>
        <w:ind w:left="2385" w:hanging="1305"/>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897226"/>
    <w:multiLevelType w:val="hybridMultilevel"/>
    <w:tmpl w:val="B2F04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997D69"/>
    <w:multiLevelType w:val="hybridMultilevel"/>
    <w:tmpl w:val="0E0080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47"/>
    <w:rsid w:val="00035403"/>
    <w:rsid w:val="00082408"/>
    <w:rsid w:val="00086489"/>
    <w:rsid w:val="00125E3E"/>
    <w:rsid w:val="0022045A"/>
    <w:rsid w:val="002763F9"/>
    <w:rsid w:val="00390E59"/>
    <w:rsid w:val="003C0A4F"/>
    <w:rsid w:val="004478F3"/>
    <w:rsid w:val="00514C6C"/>
    <w:rsid w:val="00551E34"/>
    <w:rsid w:val="005B5A97"/>
    <w:rsid w:val="0060406F"/>
    <w:rsid w:val="00626E16"/>
    <w:rsid w:val="00651E5D"/>
    <w:rsid w:val="00670943"/>
    <w:rsid w:val="006E7ACC"/>
    <w:rsid w:val="007B13D0"/>
    <w:rsid w:val="007B3578"/>
    <w:rsid w:val="007D2F11"/>
    <w:rsid w:val="00843E73"/>
    <w:rsid w:val="00881426"/>
    <w:rsid w:val="008D04DB"/>
    <w:rsid w:val="008E1507"/>
    <w:rsid w:val="00A10D9C"/>
    <w:rsid w:val="00A54843"/>
    <w:rsid w:val="00A60FE0"/>
    <w:rsid w:val="00A64619"/>
    <w:rsid w:val="00AC1A32"/>
    <w:rsid w:val="00AD094A"/>
    <w:rsid w:val="00B17E47"/>
    <w:rsid w:val="00B33048"/>
    <w:rsid w:val="00B66745"/>
    <w:rsid w:val="00BD6BD2"/>
    <w:rsid w:val="00C476E8"/>
    <w:rsid w:val="00C9096D"/>
    <w:rsid w:val="00D17BB3"/>
    <w:rsid w:val="00D95563"/>
    <w:rsid w:val="00DD7D06"/>
    <w:rsid w:val="00DF5AA9"/>
    <w:rsid w:val="00E20E4E"/>
    <w:rsid w:val="00EE4260"/>
    <w:rsid w:val="00EF2CFE"/>
    <w:rsid w:val="00F946B5"/>
    <w:rsid w:val="00FB277E"/>
    <w:rsid w:val="00FF012E"/>
    <w:rsid w:val="00FF2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FF33"/>
  <w15:chartTrackingRefBased/>
  <w15:docId w15:val="{AE378D44-89BF-43A0-BDEF-3BF897F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17E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54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7E47"/>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035403"/>
    <w:pPr>
      <w:ind w:left="720"/>
      <w:contextualSpacing/>
    </w:pPr>
  </w:style>
  <w:style w:type="paragraph" w:styleId="Ballongtext">
    <w:name w:val="Balloon Text"/>
    <w:basedOn w:val="Normal"/>
    <w:link w:val="BallongtextChar"/>
    <w:uiPriority w:val="99"/>
    <w:semiHidden/>
    <w:unhideWhenUsed/>
    <w:rsid w:val="00C476E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76E8"/>
    <w:rPr>
      <w:rFonts w:ascii="Segoe UI" w:hAnsi="Segoe UI" w:cs="Segoe UI"/>
      <w:sz w:val="18"/>
      <w:szCs w:val="18"/>
    </w:rPr>
  </w:style>
  <w:style w:type="character" w:customStyle="1" w:styleId="Rubrik2Char">
    <w:name w:val="Rubrik 2 Char"/>
    <w:basedOn w:val="Standardstycketeckensnitt"/>
    <w:link w:val="Rubrik2"/>
    <w:uiPriority w:val="9"/>
    <w:rsid w:val="00A54843"/>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670943"/>
    <w:rPr>
      <w:sz w:val="16"/>
      <w:szCs w:val="16"/>
    </w:rPr>
  </w:style>
  <w:style w:type="paragraph" w:styleId="Kommentarer">
    <w:name w:val="annotation text"/>
    <w:basedOn w:val="Normal"/>
    <w:link w:val="KommentarerChar"/>
    <w:uiPriority w:val="99"/>
    <w:semiHidden/>
    <w:unhideWhenUsed/>
    <w:rsid w:val="00670943"/>
    <w:pPr>
      <w:spacing w:line="240" w:lineRule="auto"/>
    </w:pPr>
    <w:rPr>
      <w:sz w:val="20"/>
      <w:szCs w:val="20"/>
    </w:rPr>
  </w:style>
  <w:style w:type="character" w:customStyle="1" w:styleId="KommentarerChar">
    <w:name w:val="Kommentarer Char"/>
    <w:basedOn w:val="Standardstycketeckensnitt"/>
    <w:link w:val="Kommentarer"/>
    <w:uiPriority w:val="99"/>
    <w:semiHidden/>
    <w:rsid w:val="00670943"/>
    <w:rPr>
      <w:sz w:val="20"/>
      <w:szCs w:val="20"/>
    </w:rPr>
  </w:style>
  <w:style w:type="paragraph" w:styleId="Kommentarsmne">
    <w:name w:val="annotation subject"/>
    <w:basedOn w:val="Kommentarer"/>
    <w:next w:val="Kommentarer"/>
    <w:link w:val="KommentarsmneChar"/>
    <w:uiPriority w:val="99"/>
    <w:semiHidden/>
    <w:unhideWhenUsed/>
    <w:rsid w:val="00670943"/>
    <w:rPr>
      <w:b/>
      <w:bCs/>
    </w:rPr>
  </w:style>
  <w:style w:type="character" w:customStyle="1" w:styleId="KommentarsmneChar">
    <w:name w:val="Kommentarsämne Char"/>
    <w:basedOn w:val="KommentarerChar"/>
    <w:link w:val="Kommentarsmne"/>
    <w:uiPriority w:val="99"/>
    <w:semiHidden/>
    <w:rsid w:val="00670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517</Words>
  <Characters>2743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Breheim</dc:creator>
  <cp:keywords/>
  <dc:description/>
  <cp:lastModifiedBy>Carina Sammeli</cp:lastModifiedBy>
  <cp:revision>5</cp:revision>
  <dcterms:created xsi:type="dcterms:W3CDTF">2021-08-27T11:14:00Z</dcterms:created>
  <dcterms:modified xsi:type="dcterms:W3CDTF">2021-08-27T11:57:00Z</dcterms:modified>
</cp:coreProperties>
</file>