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114300" distR="114300">
            <wp:extent cx="1403228" cy="1403228"/>
            <wp:effectExtent b="0" l="0" r="0" t="0"/>
            <wp:docPr id="171089757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3228" cy="14032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Motion om att köpa in en frystork till Luleå kommun</w:t>
      </w:r>
    </w:p>
    <w:p w:rsidR="00000000" w:rsidDel="00000000" w:rsidP="00000000" w:rsidRDefault="00000000" w:rsidRPr="00000000" w14:paraId="00000003">
      <w:pPr>
        <w:rPr/>
      </w:pPr>
      <w:r w:rsidDel="00000000" w:rsidR="00000000" w:rsidRPr="00000000">
        <w:rPr>
          <w:rtl w:val="0"/>
        </w:rPr>
        <w:t xml:space="preserve">I dessa tider när krisen står på andra sidan tröskeln vill vi Liberaler börja förbereda oss för det värsta. I andra kommuner i Sverige förbereder man sig genom att frystorka överbliven skolmat för att spara till en eventuell kris. Den frystorkade skolmaten skulle kunna användas till skolor, äldreboenden och andra utsatta i samhället som behöver mat i händelse av kris. </w:t>
      </w:r>
    </w:p>
    <w:p w:rsidR="00000000" w:rsidDel="00000000" w:rsidP="00000000" w:rsidRDefault="00000000" w:rsidRPr="00000000" w14:paraId="00000004">
      <w:pPr>
        <w:rPr/>
      </w:pPr>
      <w:r w:rsidDel="00000000" w:rsidR="00000000" w:rsidRPr="00000000">
        <w:rPr>
          <w:rtl w:val="0"/>
        </w:rPr>
        <w:t xml:space="preserve">Det skulle inte bara bli billigare att göra egen frystorkad mat än att köpa den, det skulle också hjälpa till med att minska matsvinnet i kommunen under ett antal år när ett lager byggs upp. Kostnaden för lagerhållning bör kunna hållas låg då maten är vakuumförpackad och inte tar stor plats när den är frystorkad.</w:t>
      </w:r>
    </w:p>
    <w:p w:rsidR="00000000" w:rsidDel="00000000" w:rsidP="00000000" w:rsidRDefault="00000000" w:rsidRPr="00000000" w14:paraId="00000005">
      <w:pPr>
        <w:rPr/>
      </w:pPr>
      <w:r w:rsidDel="00000000" w:rsidR="00000000" w:rsidRPr="00000000">
        <w:rPr>
          <w:rtl w:val="0"/>
        </w:rPr>
        <w:t xml:space="preserve">Beroende på storlek på frystorken så skulle kommunen eventuellt kunna samverka med andra kommuner och myndigheter om att frystorka deras överblivna mat också och på det sättet finansiera del av projektet. </w:t>
      </w:r>
    </w:p>
    <w:p w:rsidR="00000000" w:rsidDel="00000000" w:rsidP="00000000" w:rsidRDefault="00000000" w:rsidRPr="00000000" w14:paraId="00000006">
      <w:pPr>
        <w:rPr/>
      </w:pPr>
      <w:r w:rsidDel="00000000" w:rsidR="00000000" w:rsidRPr="00000000">
        <w:rPr>
          <w:rtl w:val="0"/>
        </w:rPr>
        <w:t xml:space="preserve">Därför vill Liberalerna Luleå att: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Luleå kommun undersöker möjlighet och behov av ett lager av frystorkad mat gjord av mat som blivit över i kommunal verksamhet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Om det skulle bli en kostnadseffektiv lösning med en egen frystork, samt undersöka vilken storlek som behövs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Undersöka möjlighet att samverka med andra aktörer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Samt kontrollera om projektet kan få </w:t>
      </w:r>
      <w:r w:rsidDel="00000000" w:rsidR="00000000" w:rsidRPr="00000000">
        <w:rPr>
          <w:rtl w:val="0"/>
        </w:rPr>
        <w:t xml:space="preserve">ekonomiskt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stöd likt det gjort i andra kommuner</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drawing>
          <wp:inline distB="0" distT="0" distL="114300" distR="114300">
            <wp:extent cx="1611094" cy="447675"/>
            <wp:effectExtent b="0" l="0" r="0" t="0"/>
            <wp:docPr id="171089757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11094"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0" w:lineRule="auto"/>
        <w:rPr>
          <w:sz w:val="24"/>
          <w:szCs w:val="24"/>
        </w:rPr>
      </w:pPr>
      <w:r w:rsidDel="00000000" w:rsidR="00000000" w:rsidRPr="00000000">
        <w:rPr>
          <w:rtl w:val="0"/>
        </w:rPr>
        <w:t xml:space="preserve">Fredrik Hjälte</w:t>
      </w:r>
      <w:r w:rsidDel="00000000" w:rsidR="00000000" w:rsidRPr="00000000">
        <w:rPr>
          <w:rtl w:val="0"/>
        </w:rPr>
      </w:r>
    </w:p>
    <w:p w:rsidR="00000000" w:rsidDel="00000000" w:rsidP="00000000" w:rsidRDefault="00000000" w:rsidRPr="00000000" w14:paraId="0000000E">
      <w:pPr>
        <w:spacing w:after="0" w:lineRule="auto"/>
        <w:rPr>
          <w:sz w:val="24"/>
          <w:szCs w:val="24"/>
        </w:rPr>
      </w:pPr>
      <w:r w:rsidDel="00000000" w:rsidR="00000000" w:rsidRPr="00000000">
        <w:rPr>
          <w:rtl w:val="0"/>
        </w:rPr>
        <w:t xml:space="preserve">Thomas Söderström</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Ylva Mjärdell</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SE"/>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E404006"/>
    <w:pPr>
      <w:spacing/>
      <w:ind w:left="720"/>
      <w:contextualSpacing w:val="1"/>
    </w:pPr>
  </w:style>
  <w:style w:type="paragraph" w:styleId="Heading1">
    <w:name w:val="heading 1"/>
    <w:basedOn w:val="Normal"/>
    <w:next w:val="Normal"/>
    <w:uiPriority w:val="9"/>
    <w:qFormat w:val="1"/>
    <w:rsid w:val="0E404006"/>
    <w:pPr>
      <w:keepNext w:val="1"/>
      <w:keepLines w:val="1"/>
      <w:spacing w:after="80" w:before="360"/>
      <w:outlineLvl w:val="0"/>
    </w:pPr>
    <w:rPr>
      <w:rFonts w:ascii="Aptos Display" w:cs="" w:eastAsia="Aptos Display" w:hAnsi="Aptos Display" w:asciiTheme="majorAscii" w:cstheme="majorEastAsia" w:eastAsiaTheme="minorAscii" w:hAnsiTheme="majorAscii"/>
      <w:color w:val="0f4761" w:themeColor="accent1" w:themeShade="0000BF"/>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5PMbc/2wa3hepYxQlgPcKJ2v1A==">CgMxLjA4AHIhMWpncW8tNE96NmJmampGNUtuNVhRYndrRlhpZUJLV1lX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2025-03-11T07:00:20.4013673Z</dcterms:created>
  <dc:creator>Fredrik Hjälte</dc:creator>
</cp:coreProperties>
</file>