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CA7D" w14:textId="00E3039F" w:rsidR="00223652" w:rsidRDefault="00223652" w:rsidP="00223652">
      <w:r>
        <w:t>Debatt: Luleå kommuns beslut underminerar målen för Nära vård</w:t>
      </w:r>
    </w:p>
    <w:p w14:paraId="0D2EEAE4" w14:textId="77777777" w:rsidR="00223652" w:rsidRDefault="00223652" w:rsidP="00223652">
      <w:r>
        <w:t>Vi Liberaler brinner för en Nära vård som är trygg och tillgänglig, anpassad efter patientens behov. Men socialförvaltningen i Luleå kommuns senaste beslut att minska antalet undersköterskor inom hemsjukvården – som en följd av förändrade statsbidrag – riskerar att undergräva grundprinciperna bakom Nära vård i vår kommun. Beslutet skapar ett tydligt gap mellan vad som utlovas i Norrbottens länsgemensamma strategi för Nära vård och utvecklingen i kommunen. Luleå har tidigare haft utmaningar inom hemsjukvården, och detta beslut riskerar att förvärra situationen.</w:t>
      </w:r>
    </w:p>
    <w:p w14:paraId="019CAE2B" w14:textId="77777777" w:rsidR="00223652" w:rsidRDefault="00223652" w:rsidP="00223652">
      <w:r>
        <w:t>För det första är kontinuitet avgörande. Ständiga förändringar i vårdrelationer till följd av tillfälliga anställningar eller omorganiseringar underminerar tryggheten för både patienter och personal. För att Nära vård ska fungera krävs stabila vårdrelationer, något som endast uppnås genom en trygg bemanning. En stabil bemanning förbättrar dessutom arbetsmiljön för vårdpersonalen, som då kan fokusera på patienterna och bygga långsiktiga relationer utan oro.</w:t>
      </w:r>
    </w:p>
    <w:p w14:paraId="0B7C1A11" w14:textId="77777777" w:rsidR="00223652" w:rsidRDefault="00223652" w:rsidP="00223652">
      <w:r>
        <w:t>För det andra är tillgänglighet och flexibilitet centralt för Nära vård. Ett fåtal undersköterskor och sjuksköterskor räcker inte; vården måste vara flexibel nog att hantera variationer i vårdbehov och sjukfrånvaro. Mobila vårdteam och resurspersonal som snabbt kan sättas in där behovet är störst skulle ge den trygghet och kontinuitet som patienter förväntar sig, samtidigt som vårdpersonalen inte blir överbelastad. En stabil bemanning innebär att vården kan organiseras hållbart, med resurser för att täcka arbetstoppar eller sjukdom.</w:t>
      </w:r>
    </w:p>
    <w:p w14:paraId="3FE80018" w14:textId="77777777" w:rsidR="00223652" w:rsidRDefault="00223652" w:rsidP="00223652">
      <w:r>
        <w:t>Och slutligen – patientens delaktighet. En fungerande Nära vård utgår från varje patients unika behov. Det kräver tid, individanpassade vårdplaner och stabila resurser. Budgetnedskärningar och förändrade bidrag får inte stå i vägen för den trygghet och det förtroende som Nära vård är tänkt att erbjuda. En långsiktig finansiering och stabil bemanning är avgörande för att skapa trygghet för patienterna och för att vårdpersonalen ska känna sig trygg i sitt arbete och kunna erbjuda vård av hög kvalitet.</w:t>
      </w:r>
    </w:p>
    <w:p w14:paraId="567A6642" w14:textId="77777777" w:rsidR="00223652" w:rsidRDefault="00223652" w:rsidP="00223652">
      <w:r>
        <w:t>Kommunerna har en viktig roll i omställningen till Nära vård genom att stärka samverkan med regionen och säkerställa att vården är nära och sammanhållen för medborgarna. Minskad bemanning inom hemsjukvården riskerar dock att försvaga detta samarbete och hindra vården från att vara så sammanhållen som strategin förutsätter. För våra äldre och mest sårbara medborgare kan detta innebära minskad kontinuitet och trygghet i en vård de är beroende av.</w:t>
      </w:r>
    </w:p>
    <w:p w14:paraId="310455AB" w14:textId="24BCDEA4" w:rsidR="00223652" w:rsidRDefault="00223652" w:rsidP="00223652">
      <w:r>
        <w:t xml:space="preserve">Att dra ner på undersköterskebemanningen riskerar att urholka grundtanken med Nära vård i Luleå. För patienter kan det faktiskt innebära fler nya ansikten, färre möjligheter till kontinuitet och längre väntetider. Kontinuerlig vård och stabila relationer är centrala för Nära vård, men detta blir svårt att upprätthålla när resurserna krymper och arbetsbelastningen för </w:t>
      </w:r>
      <w:proofErr w:type="gramStart"/>
      <w:r>
        <w:t>de kvarvarande vårdpersonalen</w:t>
      </w:r>
      <w:proofErr w:type="gramEnd"/>
      <w:r>
        <w:t xml:space="preserve"> ökar.</w:t>
      </w:r>
    </w:p>
    <w:p w14:paraId="64A34423" w14:textId="77777777" w:rsidR="00223652" w:rsidRDefault="00223652" w:rsidP="00223652">
      <w:r>
        <w:t>Liberalerna vill se Nära vård som en fungerande verklighet, inte bara en vision. Socialnämnden i Luleå kommun måste ta ansvar för att säkra stabil bemanning inom hemsjukvården och arbeta i linje med de mål som Norrbottens länsgemensamma strategi har satt upp. Luleå bör investera i hållbar bemanning inom hemsjukvården och se över sina prioriteringar så att invånarnas behov och trygghet står i centrum. En stabil bemanning är dessutom en investering i vårdpersonalens arbetsmiljö, en förutsättning för att behålla och utveckla den kompetens som Nära vård kräver.</w:t>
      </w:r>
    </w:p>
    <w:p w14:paraId="6679CF40" w14:textId="004B8D1D" w:rsidR="00223652" w:rsidRDefault="00223652" w:rsidP="00223652">
      <w:r>
        <w:t>Thomas Söderström (L)</w:t>
      </w:r>
      <w:r w:rsidR="00E52B88">
        <w:t>, Gruppledare Luleå</w:t>
      </w:r>
      <w:r>
        <w:br/>
        <w:t xml:space="preserve">Ylva </w:t>
      </w:r>
      <w:proofErr w:type="spellStart"/>
      <w:r>
        <w:t>Mjärdell</w:t>
      </w:r>
      <w:proofErr w:type="spellEnd"/>
      <w:r>
        <w:t xml:space="preserve"> (L)</w:t>
      </w:r>
      <w:r w:rsidR="00E52B88">
        <w:t>, Vice Gruppledare Luleå</w:t>
      </w:r>
      <w:r>
        <w:br/>
        <w:t xml:space="preserve">Carina </w:t>
      </w:r>
      <w:proofErr w:type="spellStart"/>
      <w:r>
        <w:t>Anehagen</w:t>
      </w:r>
      <w:proofErr w:type="spellEnd"/>
      <w:r>
        <w:t xml:space="preserve"> (L)</w:t>
      </w:r>
      <w:r w:rsidR="00E52B88">
        <w:t>, Ledamot Socialnämnden Luleå</w:t>
      </w:r>
      <w:r>
        <w:br/>
        <w:t xml:space="preserve">Tanja </w:t>
      </w:r>
      <w:proofErr w:type="spellStart"/>
      <w:r>
        <w:t>Hyving</w:t>
      </w:r>
      <w:proofErr w:type="spellEnd"/>
      <w:r>
        <w:t xml:space="preserve"> (L)</w:t>
      </w:r>
      <w:r w:rsidR="00E52B88">
        <w:t>, Ersättare Socialnämnden Luleå</w:t>
      </w:r>
    </w:p>
    <w:sectPr w:rsidR="00223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3A"/>
    <w:rsid w:val="00223652"/>
    <w:rsid w:val="005E098A"/>
    <w:rsid w:val="007A5D3A"/>
    <w:rsid w:val="00E52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C221"/>
  <w15:chartTrackingRefBased/>
  <w15:docId w15:val="{3008399A-00EE-4705-BD71-7E4C0F4E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592</Words>
  <Characters>3141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Söderström</dc:creator>
  <cp:keywords/>
  <dc:description/>
  <cp:lastModifiedBy>Thomas Söderström</cp:lastModifiedBy>
  <cp:revision>2</cp:revision>
  <dcterms:created xsi:type="dcterms:W3CDTF">2024-11-14T05:09:00Z</dcterms:created>
  <dcterms:modified xsi:type="dcterms:W3CDTF">2024-11-15T13:01:00Z</dcterms:modified>
</cp:coreProperties>
</file>